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МИНИСТЕРСТВО  ОБРАЗОВАНИЯ   САРАТОВСКОЙ ОБЛАСТИ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ГАПОУ СО СТОТ «САРАТОВСКИЙ ТЕХНИКУМ ОТРАСЛЕВЫХ ТЕХНОЛОГИЙ»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576C1" w:rsidRPr="000D65EC" w:rsidRDefault="008A4182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ОГСЭ.05. ПСИХОЛОГИЯ</w:t>
      </w:r>
      <w:r w:rsidR="00D5423F">
        <w:rPr>
          <w:rFonts w:ascii="Times New Roman" w:hAnsi="Times New Roman" w:cs="Times New Roman"/>
          <w:b/>
          <w:sz w:val="24"/>
          <w:szCs w:val="24"/>
        </w:rPr>
        <w:t xml:space="preserve"> ОБЩЕНИЯ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4B2D46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46">
        <w:rPr>
          <w:rFonts w:ascii="Times New Roman" w:hAnsi="Times New Roman" w:cs="Times New Roman"/>
          <w:b/>
          <w:sz w:val="24"/>
          <w:szCs w:val="24"/>
        </w:rPr>
        <w:t>2017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spacing w:line="354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Рабочая программа учебной дисциплины «</w:t>
      </w:r>
      <w:r w:rsidR="008A4182">
        <w:rPr>
          <w:rFonts w:ascii="Times New Roman" w:eastAsia="Times New Roman" w:hAnsi="Times New Roman"/>
          <w:sz w:val="24"/>
        </w:rPr>
        <w:t>Психология</w:t>
      </w:r>
      <w:r w:rsidR="00D5423F">
        <w:rPr>
          <w:rFonts w:ascii="Times New Roman" w:eastAsia="Times New Roman" w:hAnsi="Times New Roman"/>
          <w:sz w:val="24"/>
        </w:rPr>
        <w:t xml:space="preserve"> общения</w:t>
      </w:r>
      <w:r>
        <w:rPr>
          <w:rFonts w:ascii="Times New Roman" w:eastAsia="Times New Roman" w:hAnsi="Times New Roman"/>
          <w:sz w:val="24"/>
        </w:rPr>
        <w:t>», разработана для программ подготовки специалистов среднего звена СПО в соответствии с требованиями Федеральных государственных образовательных стандартов среднего профессионального образования</w:t>
      </w:r>
    </w:p>
    <w:p w:rsidR="003576C1" w:rsidRDefault="003576C1" w:rsidP="003576C1">
      <w:pPr>
        <w:spacing w:line="34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Организация - разработчик: </w:t>
      </w:r>
      <w:r>
        <w:rPr>
          <w:rFonts w:ascii="Times New Roman" w:eastAsia="Times New Roman" w:hAnsi="Times New Roman"/>
          <w:sz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28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0" w:lineRule="auto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Разработчик: </w:t>
      </w:r>
      <w:r>
        <w:rPr>
          <w:rFonts w:ascii="Times New Roman" w:eastAsia="Times New Roman" w:hAnsi="Times New Roman"/>
          <w:sz w:val="24"/>
        </w:rPr>
        <w:t>преподаватель первой категории ГАПОУ СО «СТОТ» Бурова Елена Васильевна;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5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3603DC" w:rsidRPr="000D65EC" w:rsidRDefault="003603DC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ПАСПОРТ ПРОГРАММЫ УЧЕБНОЙ ДИСЦИПЛИНЫ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СТРУКТУРА И СОДЕРЖАНИЕ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УСЛОВИЯ РЕАЛИЗАЦИИ ПРОГРАММЫ УЧЕБНОЙ ДИСЦИПЛИНЫ ………</w:t>
      </w:r>
      <w:r w:rsidR="00A93AB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И ОЦЕНКА РЕЗУЛЬТАТОВ ОСВОЕНИЯ УЧЕБНОЙ </w:t>
      </w:r>
    </w:p>
    <w:p w:rsidR="003576C1" w:rsidRDefault="008A4182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4"/>
        </w:rPr>
        <w:sectPr w:rsidR="003576C1">
          <w:footerReference w:type="default" r:id="rId7"/>
          <w:pgSz w:w="11900" w:h="16838"/>
          <w:pgMar w:top="856" w:right="560" w:bottom="442" w:left="114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«ПСИХОЛОГИЯ</w:t>
      </w:r>
      <w:r w:rsidR="00D54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ОБЩЕНИЯ</w:t>
      </w:r>
      <w:r w:rsidR="00A93ABB">
        <w:rPr>
          <w:rFonts w:ascii="Times New Roman" w:eastAsia="Times New Roman" w:hAnsi="Times New Roman" w:cs="Times New Roman"/>
          <w:sz w:val="24"/>
          <w:szCs w:val="24"/>
          <w:lang w:eastAsia="ar-SA"/>
        </w:rPr>
        <w:t>»………………………………………12</w:t>
      </w:r>
    </w:p>
    <w:p w:rsidR="003576C1" w:rsidRDefault="003576C1" w:rsidP="003576C1">
      <w:pPr>
        <w:tabs>
          <w:tab w:val="left" w:pos="1047"/>
        </w:tabs>
        <w:spacing w:line="239" w:lineRule="auto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ПАСПОРТ РАБОЧЕЙ ПРОГРАММЫ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bookmarkStart w:id="0" w:name="page5"/>
      <w:bookmarkEnd w:id="0"/>
      <w:r w:rsidRPr="00D5423F">
        <w:rPr>
          <w:rFonts w:ascii="Times New Roman" w:eastAsia="Times New Roman" w:hAnsi="Times New Roman"/>
          <w:b/>
          <w:sz w:val="24"/>
        </w:rPr>
        <w:t>«Психология общения»</w:t>
      </w:r>
    </w:p>
    <w:p w:rsidR="00D5423F" w:rsidRPr="00D5423F" w:rsidRDefault="00D5423F" w:rsidP="00D5423F">
      <w:pPr>
        <w:spacing w:line="140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Область применения рабочей программы</w:t>
      </w:r>
    </w:p>
    <w:p w:rsidR="00D5423F" w:rsidRPr="00D5423F" w:rsidRDefault="00D5423F" w:rsidP="00D5423F">
      <w:pPr>
        <w:spacing w:line="144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Рабочая программа учебной дисциплины «Психология общения» является частью основной профессиональной образовательной программы </w:t>
      </w:r>
      <w:r w:rsidR="005926DE">
        <w:rPr>
          <w:rFonts w:ascii="Times New Roman" w:eastAsia="Times New Roman" w:hAnsi="Times New Roman"/>
          <w:sz w:val="24"/>
        </w:rPr>
        <w:t xml:space="preserve"> специалистов среднего звена</w:t>
      </w:r>
      <w:r w:rsidRPr="00D5423F">
        <w:rPr>
          <w:rFonts w:ascii="Times New Roman" w:eastAsia="Times New Roman" w:hAnsi="Times New Roman"/>
          <w:sz w:val="24"/>
        </w:rPr>
        <w:t>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1380"/>
        </w:tabs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1.2.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b/>
          <w:sz w:val="24"/>
        </w:rPr>
        <w:t>Место дисциплины в структуре основной профессиональной образовательной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программы: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1400"/>
        </w:tabs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1.3 </w:t>
      </w:r>
      <w:r w:rsidRPr="00D5423F">
        <w:rPr>
          <w:rFonts w:ascii="Times New Roman" w:eastAsia="Times New Roman" w:hAnsi="Times New Roman"/>
          <w:b/>
          <w:sz w:val="24"/>
        </w:rPr>
        <w:t>Цели и задачи дисциплины - требования к результатам освоения дисциплины: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 xml:space="preserve">Цель: </w:t>
      </w:r>
      <w:r w:rsidRPr="00D5423F">
        <w:rPr>
          <w:rFonts w:ascii="Times New Roman" w:eastAsia="Times New Roman" w:hAnsi="Times New Roman"/>
          <w:sz w:val="24"/>
        </w:rPr>
        <w:t>приобретение студентами теоретических знаний и практических умений в области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психологии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Задачи: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продолжить формирование коммуникативной компетентности будущих специалистов;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развивать навыки эффективного общения, необходимого для работы;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научить использовать знания в области психологии общения в предотвращении и регулировании конфликтных ситуаций;</w:t>
      </w:r>
    </w:p>
    <w:p w:rsidR="00D5423F" w:rsidRPr="00D5423F" w:rsidRDefault="00D5423F" w:rsidP="00D5423F">
      <w:pPr>
        <w:numPr>
          <w:ilvl w:val="0"/>
          <w:numId w:val="11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сформировать навыки соблюдения этических норм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3100"/>
          <w:tab w:val="left" w:pos="4940"/>
          <w:tab w:val="left" w:pos="6800"/>
          <w:tab w:val="left" w:pos="9020"/>
        </w:tabs>
        <w:ind w:left="700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Профессиональная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деятельность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специалистов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предусматривает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социально-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психологические связи и отношения, что неразрывно связано с формированием знаний и умений в сфере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В результате освоения дисциплины обучающийся должен </w:t>
      </w:r>
      <w:r w:rsidRPr="00D5423F">
        <w:rPr>
          <w:rFonts w:ascii="Times New Roman" w:eastAsia="Times New Roman" w:hAnsi="Times New Roman"/>
          <w:b/>
          <w:sz w:val="24"/>
        </w:rPr>
        <w:t>уметь: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4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применять техники и приемы эффективного общения в профессиональной деятельности;</w:t>
      </w:r>
    </w:p>
    <w:p w:rsidR="00D5423F" w:rsidRPr="00D5423F" w:rsidRDefault="00D5423F" w:rsidP="00D5423F">
      <w:pPr>
        <w:numPr>
          <w:ilvl w:val="0"/>
          <w:numId w:val="5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использовать приемы саморегуляции поведения в процессе межличностного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В результате освоения дисциплины обучающийся должен </w:t>
      </w:r>
      <w:r w:rsidRPr="00D5423F">
        <w:rPr>
          <w:rFonts w:ascii="Times New Roman" w:eastAsia="Times New Roman" w:hAnsi="Times New Roman"/>
          <w:b/>
          <w:sz w:val="24"/>
        </w:rPr>
        <w:t>знать: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взаимосвязь общения и деятельности;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цели, функции, виды и уровни общения;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роли и ролевые ожидания в общении;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виды социальных взаимодействий;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механизмы взаимопонимания в общении;</w:t>
      </w:r>
    </w:p>
    <w:p w:rsidR="00D5423F" w:rsidRPr="00D5423F" w:rsidRDefault="00D5423F" w:rsidP="00D5423F">
      <w:p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  <w:sectPr w:rsidR="00D5423F" w:rsidRPr="00D5423F">
          <w:pgSz w:w="11900" w:h="16841"/>
          <w:pgMar w:top="849" w:right="560" w:bottom="953" w:left="1140" w:header="0" w:footer="0" w:gutter="0"/>
          <w:cols w:space="0" w:equalWidth="0">
            <w:col w:w="10200"/>
          </w:cols>
          <w:docGrid w:linePitch="360"/>
        </w:sectPr>
      </w:pP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lastRenderedPageBreak/>
        <w:t>техники и приемы общения, правила слушания, ведения беседы, убеждения;</w:t>
      </w: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этические принципы общения;</w:t>
      </w: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источники, причины, виды и способы разрешения конфликтов.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1.4. Количество часов на освоение рабочей программы дисциплины: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максимальной </w:t>
      </w:r>
      <w:r w:rsidR="00E35F41">
        <w:rPr>
          <w:rFonts w:ascii="Times New Roman" w:eastAsia="Times New Roman" w:hAnsi="Times New Roman"/>
          <w:sz w:val="24"/>
        </w:rPr>
        <w:t>учебной нагрузки обучающегося 50</w:t>
      </w:r>
      <w:r w:rsidRPr="00D5423F">
        <w:rPr>
          <w:rFonts w:ascii="Times New Roman" w:eastAsia="Times New Roman" w:hAnsi="Times New Roman"/>
          <w:sz w:val="24"/>
        </w:rPr>
        <w:t xml:space="preserve"> часов,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 том числе: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обязательной аудиторной </w:t>
      </w:r>
      <w:r w:rsidR="00E35F41">
        <w:rPr>
          <w:rFonts w:ascii="Times New Roman" w:eastAsia="Times New Roman" w:hAnsi="Times New Roman"/>
          <w:sz w:val="24"/>
        </w:rPr>
        <w:t>учебной нагрузки обучающегося 40</w:t>
      </w:r>
      <w:r w:rsidRPr="00D5423F">
        <w:rPr>
          <w:rFonts w:ascii="Times New Roman" w:eastAsia="Times New Roman" w:hAnsi="Times New Roman"/>
          <w:sz w:val="24"/>
        </w:rPr>
        <w:t xml:space="preserve"> часов</w:t>
      </w:r>
      <w:r w:rsidR="00E35F41">
        <w:rPr>
          <w:rFonts w:ascii="Times New Roman" w:eastAsia="Times New Roman" w:hAnsi="Times New Roman"/>
          <w:sz w:val="24"/>
        </w:rPr>
        <w:t>, в том числе практических 12часов</w:t>
      </w:r>
      <w:r w:rsidRPr="00D5423F">
        <w:rPr>
          <w:rFonts w:ascii="Times New Roman" w:eastAsia="Times New Roman" w:hAnsi="Times New Roman"/>
          <w:sz w:val="24"/>
        </w:rPr>
        <w:t>;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самостоятельной работы обучающегос</w:t>
      </w:r>
      <w:r w:rsidR="00E35F41">
        <w:rPr>
          <w:rFonts w:ascii="Times New Roman" w:eastAsia="Times New Roman" w:hAnsi="Times New Roman"/>
          <w:sz w:val="24"/>
        </w:rPr>
        <w:t>я 10 часов</w:t>
      </w:r>
      <w:r w:rsidRPr="00D5423F">
        <w:rPr>
          <w:rFonts w:ascii="Times New Roman" w:eastAsia="Times New Roman" w:hAnsi="Times New Roman"/>
          <w:sz w:val="24"/>
        </w:rPr>
        <w:t>.</w:t>
      </w:r>
    </w:p>
    <w:p w:rsidR="00D5423F" w:rsidRPr="00D5423F" w:rsidRDefault="00D5423F" w:rsidP="00D5423F">
      <w:pPr>
        <w:spacing w:line="0" w:lineRule="atLeast"/>
        <w:rPr>
          <w:rFonts w:ascii="Times New Roman" w:eastAsia="Times New Roman" w:hAnsi="Times New Roman"/>
          <w:sz w:val="24"/>
        </w:rPr>
        <w:sectPr w:rsidR="00D5423F" w:rsidRPr="00D5423F">
          <w:pgSz w:w="11900" w:h="16841"/>
          <w:pgMar w:top="844" w:right="1760" w:bottom="516" w:left="1840" w:header="0" w:footer="0" w:gutter="0"/>
          <w:cols w:space="0" w:equalWidth="0">
            <w:col w:w="8300"/>
          </w:cols>
          <w:docGrid w:linePitch="360"/>
        </w:sect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7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1. Объем учебной дисциплины и виды учебной работы</w:t>
      </w:r>
    </w:p>
    <w:p w:rsidR="003576C1" w:rsidRPr="007E487E" w:rsidRDefault="00413101" w:rsidP="003576C1">
      <w:pPr>
        <w:spacing w:line="158" w:lineRule="exact"/>
        <w:rPr>
          <w:rFonts w:ascii="Times New Roman" w:eastAsia="Times New Roman" w:hAnsi="Times New Roman"/>
          <w:sz w:val="24"/>
          <w:szCs w:val="24"/>
        </w:rPr>
      </w:pPr>
      <w:r w:rsidRPr="00413101">
        <w:rPr>
          <w:rFonts w:ascii="Times New Roman" w:eastAsia="Times New Roman" w:hAnsi="Times New Roman"/>
          <w:b/>
          <w:sz w:val="24"/>
        </w:rPr>
        <w:pict>
          <v:line id="_x0000_s1026" style="position:absolute;z-index:-251656192" from=".25pt,7.55pt" to="490.1pt,7.55pt" o:allowincell="f" o:userdrawn="t" strokeweight=".25397mm"/>
        </w:pict>
      </w:r>
      <w:r w:rsidRPr="00413101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6pt,7.2pt" to=".6pt,179.55pt" o:allowincell="f" o:userdrawn="t" strokeweight=".72pt"/>
        </w:pict>
      </w:r>
      <w:r w:rsidRPr="00413101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383.5pt,7.2pt" to="383.5pt,167.2pt" o:allowincell="f" o:userdrawn="t" strokeweight=".72pt"/>
        </w:pict>
      </w:r>
      <w:r w:rsidRPr="00413101">
        <w:rPr>
          <w:rFonts w:ascii="Times New Roman" w:eastAsia="Times New Roman" w:hAnsi="Times New Roman"/>
          <w:b/>
          <w:sz w:val="24"/>
        </w:rPr>
        <w:pict>
          <v:line id="_x0000_s1029" style="position:absolute;z-index:-251653120" from="489.7pt,7.2pt" to="489.7pt,179.5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440"/>
      </w:tblGrid>
      <w:tr w:rsidR="003576C1" w:rsidRPr="007E487E" w:rsidTr="003603DC">
        <w:trPr>
          <w:trHeight w:val="231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29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5</w:t>
            </w:r>
            <w:r w:rsidR="003576C1"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0</w:t>
            </w:r>
          </w:p>
        </w:tc>
      </w:tr>
      <w:tr w:rsidR="003576C1" w:rsidRPr="007E487E" w:rsidTr="003603DC">
        <w:trPr>
          <w:trHeight w:val="226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40</w:t>
            </w:r>
          </w:p>
        </w:tc>
      </w:tr>
      <w:tr w:rsidR="003576C1" w:rsidRPr="007E487E" w:rsidTr="003603DC">
        <w:trPr>
          <w:trHeight w:val="222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28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0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</w:tr>
      <w:tr w:rsidR="003576C1" w:rsidRPr="007E487E" w:rsidTr="003603DC">
        <w:trPr>
          <w:trHeight w:val="221"/>
        </w:trPr>
        <w:tc>
          <w:tcPr>
            <w:tcW w:w="636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</w:tbl>
    <w:p w:rsidR="003576C1" w:rsidRPr="007E487E" w:rsidRDefault="00413101" w:rsidP="003576C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413101">
        <w:rPr>
          <w:rFonts w:ascii="Times New Roman" w:eastAsia="Times New Roman" w:hAnsi="Times New Roman"/>
          <w:w w:val="99"/>
          <w:sz w:val="24"/>
          <w:szCs w:val="24"/>
        </w:rPr>
        <w:pict>
          <v:line id="_x0000_s1030" style="position:absolute;z-index:-251652096;mso-position-horizontal-relative:text;mso-position-vertical-relative:text" from=".25pt,.75pt" to="490.1pt,.7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0"/>
        <w:gridCol w:w="1900"/>
      </w:tblGrid>
      <w:tr w:rsidR="003576C1" w:rsidRPr="007E487E" w:rsidTr="003603DC">
        <w:trPr>
          <w:trHeight w:val="232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9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10</w:t>
            </w:r>
          </w:p>
        </w:tc>
      </w:tr>
      <w:tr w:rsidR="003576C1" w:rsidRPr="007E487E" w:rsidTr="003603DC">
        <w:trPr>
          <w:trHeight w:val="223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информационного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933E11">
              <w:rPr>
                <w:rFonts w:ascii="Times New Roman" w:eastAsia="Times New Roman" w:hAnsi="Times New Roman"/>
                <w:sz w:val="24"/>
                <w:szCs w:val="24"/>
              </w:rPr>
              <w:t>сообщений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реферата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7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2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C1" w:rsidRPr="00C611A1" w:rsidRDefault="003576C1" w:rsidP="00357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</w:t>
      </w:r>
      <w:r w:rsidR="00140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Психология общения</w:t>
      </w: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957"/>
        <w:gridCol w:w="553"/>
        <w:gridCol w:w="9498"/>
        <w:gridCol w:w="850"/>
        <w:gridCol w:w="928"/>
      </w:tblGrid>
      <w:tr w:rsidR="003576C1" w:rsidTr="00E72855">
        <w:tc>
          <w:tcPr>
            <w:tcW w:w="2957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3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2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E0B28" w:rsidTr="00E72855">
        <w:tc>
          <w:tcPr>
            <w:tcW w:w="2957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E0B28" w:rsidRPr="0069590B" w:rsidRDefault="006E0B28" w:rsidP="006E0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</w:tcPr>
          <w:p w:rsidR="009B0E6E" w:rsidRPr="001E7373" w:rsidRDefault="009B0E6E" w:rsidP="006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учебную дисциплину</w:t>
            </w: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Default="009B0E6E" w:rsidP="006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sz w:val="24"/>
                <w:szCs w:val="24"/>
              </w:rPr>
              <w:t>Назначение  учебной  дисциплины  «Психология общения». Основные понятия.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B28">
              <w:rPr>
                <w:rFonts w:ascii="Times New Roman" w:hAnsi="Times New Roman" w:cs="Times New Roman"/>
                <w:sz w:val="24"/>
                <w:szCs w:val="24"/>
              </w:rPr>
              <w:t>к изучаемой дисциплине. Роль общения в профессиональной деятельности человека.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</w:tcPr>
          <w:p w:rsidR="009B0E6E" w:rsidRDefault="009B0E6E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 Психология  общения</w:t>
            </w:r>
          </w:p>
          <w:p w:rsidR="009B0E6E" w:rsidRPr="006E0B28" w:rsidRDefault="009B0E6E" w:rsidP="006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6E0B28" w:rsidRDefault="009B0E6E" w:rsidP="006E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EB705E" w:rsidRPr="00EB705E" w:rsidRDefault="00EB705E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Общение - основа</w:t>
            </w:r>
          </w:p>
          <w:p w:rsidR="00EB705E" w:rsidRPr="00191304" w:rsidRDefault="00EB705E" w:rsidP="00EB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человеческого бытия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1E737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3576C1" w:rsidRPr="00E67097" w:rsidRDefault="00E67097" w:rsidP="00E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5E"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системе межличностных и общественных отношений.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191304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3576C1" w:rsidRPr="001E1075" w:rsidRDefault="00ED62D8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  <w:r w:rsidR="004362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91304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1E1075" w:rsidRPr="001E1075" w:rsidRDefault="00ED62D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Классификация общения. Виды, функции общения. Структура и средства общения</w:t>
            </w:r>
          </w:p>
        </w:tc>
        <w:tc>
          <w:tcPr>
            <w:tcW w:w="850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F7" w:rsidTr="00E72855">
        <w:tc>
          <w:tcPr>
            <w:tcW w:w="2957" w:type="dxa"/>
            <w:vMerge/>
          </w:tcPr>
          <w:p w:rsidR="001443F7" w:rsidRPr="00191304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443F7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1443F7" w:rsidRPr="001E1075" w:rsidRDefault="00ED62D8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Единство общения и деятельности.</w:t>
            </w:r>
          </w:p>
        </w:tc>
        <w:tc>
          <w:tcPr>
            <w:tcW w:w="850" w:type="dxa"/>
          </w:tcPr>
          <w:p w:rsidR="001443F7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443F7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A10141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ED62D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диалогического общения (письменная работа). Подготовка практико-ориентированных сообщений по теме: «Причины возникновения манипуляций в межличностном общении», «Преимущества и негативные последствия смешения межличностного и ролевого общения».</w:t>
            </w:r>
          </w:p>
        </w:tc>
        <w:tc>
          <w:tcPr>
            <w:tcW w:w="850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 w:val="restart"/>
          </w:tcPr>
          <w:p w:rsidR="009B0E6E" w:rsidRPr="00643511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Общение как восприятие людьми друг друга (перцептивная сторона общения)</w:t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  <w:vMerge/>
          </w:tcPr>
          <w:p w:rsidR="009B0E6E" w:rsidRPr="001E7373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B0E6E" w:rsidRPr="00643511" w:rsidRDefault="009B0E6E" w:rsidP="002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Понятие социальной перцепции. Факторы, оказывающие влияние на восприятие. Искажения в процессе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1E7373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B0E6E" w:rsidRPr="00643511" w:rsidRDefault="009B0E6E" w:rsidP="002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Психологические механизмы восприятия. Влияние имиджа на восприятие человека.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B0E6E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факторов, оказывающих влияние на восприятие людьми друг друга. Анализ искажений в процессе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B0E6E" w:rsidRPr="00915CD3" w:rsidRDefault="009B0E6E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сущности психологических механизмов и эффектов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B0E6E" w:rsidRPr="00ED62D8" w:rsidRDefault="009B0E6E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навыков, развитие наблюдательности.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Pr="001443F7" w:rsidRDefault="003576C1" w:rsidP="00360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C432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1443F7" w:rsidRDefault="008D79FE" w:rsidP="00FC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6164F">
              <w:rPr>
                <w:rFonts w:ascii="Times New Roman" w:hAnsi="Times New Roman" w:cs="Times New Roman"/>
                <w:sz w:val="24"/>
                <w:szCs w:val="24"/>
              </w:rPr>
              <w:t>определений, работа со словарем:</w:t>
            </w:r>
            <w:r w:rsidR="0076164F">
              <w:t xml:space="preserve"> </w:t>
            </w:r>
            <w:r w:rsidR="0076164F"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закономерностей и ошибок </w:t>
            </w:r>
            <w:r w:rsidR="0076164F" w:rsidRPr="0076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каузальной атрибуции, встречающихся в повседневной жизни. - Определение значения стереотипа в профессиональной деятельности. - Определение факторов, влияющих на восприятие и понимание людей. - Определение роли восприятия в развитии межличностного общения.</w:t>
            </w:r>
          </w:p>
        </w:tc>
        <w:tc>
          <w:tcPr>
            <w:tcW w:w="850" w:type="dxa"/>
          </w:tcPr>
          <w:p w:rsidR="003576C1" w:rsidRDefault="0076164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 w:val="restart"/>
          </w:tcPr>
          <w:p w:rsidR="00643511" w:rsidRPr="003B0DC1" w:rsidRDefault="00643511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616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Общение как    взаимодействие (интерактивная сторона общения)</w:t>
            </w: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643511" w:rsidRDefault="0064351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>Роли и ролевые ожидания. Общение как взаимодействие.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643511" w:rsidRPr="001E1075" w:rsidRDefault="00643511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как организация совместной деятельности. 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643511" w:rsidRPr="0076164F" w:rsidRDefault="00643511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взаимодействия: кооперация и конкуренция. </w:t>
            </w:r>
          </w:p>
        </w:tc>
        <w:tc>
          <w:tcPr>
            <w:tcW w:w="850" w:type="dxa"/>
          </w:tcPr>
          <w:p w:rsidR="0064351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>Позиции взаимодействия в русле транзактного анализа. Ориентация на понимание и ориентация на контроль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тренинговых упражнений на отработку использования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использованием различных каналов.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практической работе:  Определить связи «действие» и «взаимодействие» Определить тип межличностного общения, характерного для «контролера» и «понимателя».</w:t>
            </w:r>
          </w:p>
        </w:tc>
        <w:tc>
          <w:tcPr>
            <w:tcW w:w="850" w:type="dxa"/>
          </w:tcPr>
          <w:p w:rsidR="0064351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Общение как обмен информацией (коммуникативная сторона общения)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  <w:r w:rsidR="003E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3576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коммуникации. Вербальная коммуникация. Коммуникативные барьеры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052526" w:rsidRPr="00052526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Вербальная и невербальная коммуникация.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3576C1" w:rsidRPr="00A2543B" w:rsidRDefault="00643511" w:rsidP="0064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развития коммуникативных способностей. Виды, правила и техники слушания.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A2543B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643511" w:rsidRPr="00643511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Толерантность как средство повышения эффективности общения.</w:t>
            </w:r>
          </w:p>
        </w:tc>
        <w:tc>
          <w:tcPr>
            <w:tcW w:w="850" w:type="dxa"/>
          </w:tcPr>
          <w:p w:rsidR="0064351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052526" w:rsidRPr="00052526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активного слушания.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3576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3576C1" w:rsidRPr="00643511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Развитие техники установления контакта и активного слушания.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  <w:vMerge w:val="restart"/>
          </w:tcPr>
          <w:p w:rsidR="009B0E6E" w:rsidRPr="003E6EAF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Формы делового общения и их характеристики</w:t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Деловая беседа. Формы постановки вопросов.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ведения деловых дискуссий и публичных выступлений. 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E6EAF" w:rsidRPr="003E6EAF" w:rsidRDefault="003E6EAF" w:rsidP="0005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3E6EAF" w:rsidRPr="003E6EAF" w:rsidRDefault="003E6EAF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деловой дискуссии, и публичных выступлений.</w:t>
            </w:r>
          </w:p>
        </w:tc>
        <w:tc>
          <w:tcPr>
            <w:tcW w:w="850" w:type="dxa"/>
          </w:tcPr>
          <w:p w:rsidR="003E6EAF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</w:tcPr>
          <w:p w:rsidR="003576C1" w:rsidRPr="002B50B5" w:rsidRDefault="003E6EAF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Конфликты и способы их предупреждения и разрешени</w:t>
            </w:r>
            <w:r w:rsidR="000034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E6EAF" w:rsidRDefault="003E6EAF" w:rsidP="00EF6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Конфликт: его сущность и основные характеристики</w:t>
            </w:r>
          </w:p>
          <w:p w:rsidR="003576C1" w:rsidRPr="003E6EAF" w:rsidRDefault="003576C1" w:rsidP="003E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6611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3576C1" w:rsidRDefault="003E6EAF" w:rsidP="003E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конфликта и его структура.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26611C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496EF8" w:rsidRPr="00052526" w:rsidRDefault="003E6EAF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Невербальное проявление конфликта.</w:t>
            </w:r>
          </w:p>
        </w:tc>
        <w:tc>
          <w:tcPr>
            <w:tcW w:w="850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3576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Стратегия разрешения конфликтов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  <w:vMerge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3E6EAF" w:rsidRP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реагирования в конфликте. Выработка правил успешного общения в конфликте.  </w:t>
            </w:r>
          </w:p>
        </w:tc>
        <w:tc>
          <w:tcPr>
            <w:tcW w:w="850" w:type="dxa"/>
          </w:tcPr>
          <w:p w:rsidR="003E6EAF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3576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Анализ конфликта и возможностей его разрешения. Решение ситуационных задач.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933E11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проекта</w:t>
            </w:r>
            <w:r w:rsidR="00A93ABB">
              <w:rPr>
                <w:rFonts w:ascii="Times New Roman" w:hAnsi="Times New Roman" w:cs="Times New Roman"/>
                <w:sz w:val="24"/>
                <w:szCs w:val="24"/>
              </w:rPr>
              <w:t xml:space="preserve"> « Конфликтные ситуации на производстве и стратегии их разрешения» </w:t>
            </w:r>
            <w:r w:rsidR="004362C9" w:rsidRPr="004362C9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работе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 xml:space="preserve"> с конфликтами в</w:t>
            </w:r>
            <w:r w:rsidR="004362C9"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</w:t>
            </w:r>
          </w:p>
        </w:tc>
        <w:tc>
          <w:tcPr>
            <w:tcW w:w="850" w:type="dxa"/>
          </w:tcPr>
          <w:p w:rsidR="003576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 w:val="restart"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Тема 3.2. Эмоциональное реагирование в конфликтах и саморегуляция</w:t>
            </w: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0034DC" w:rsidRPr="00496EF8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реагирования в конфликтах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0034DC" w:rsidRPr="00496EF8" w:rsidRDefault="000034DC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реагирования в конфликтах. Гнев и агрессия. Разрядка эмоций.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0034DC" w:rsidRPr="00496EF8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конфликтах. 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F83629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0034DC" w:rsidRPr="00496EF8" w:rsidRDefault="000034DC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Влияние толерантности на разрешение конфликтной ситуации.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034DC" w:rsidRPr="00F83629" w:rsidRDefault="000034DC" w:rsidP="0043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0034DC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приемов урегулирования </w:t>
            </w: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конфликта. Упражнения по предупреждению конфликта.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8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поведения в различных конфликтных ситуациях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02433E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на темы: «Роль негативных эмоций в общении человека», «Толерантное поведение приходит на смену конфликтам»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</w:tcPr>
          <w:p w:rsidR="004362C9" w:rsidRPr="004362C9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Этические формы общени</w:t>
            </w: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4362C9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Тема 4.1.Общие сведения об этической культуре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FC12B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179F4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3576C1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Понятие: этика и мораль. Категории этики. Нормы морали.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590AD5" w:rsidRPr="00590AD5" w:rsidRDefault="004362C9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Моральные принципы и нормы как основа эффективного общения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590AD5" w:rsidRPr="00590AD5" w:rsidRDefault="004362C9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Деловой этикет в профессиональной деятельности.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2179F4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4362C9" w:rsidRPr="00590AD5" w:rsidRDefault="004362C9" w:rsidP="005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Взаимосвязь делового этикета и этики деловых отношений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2179F4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обучающихся: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8" w:type="dxa"/>
          </w:tcPr>
          <w:p w:rsidR="004362C9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делового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</w:t>
            </w: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537856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362C9" w:rsidRPr="0053785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62C9"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C1" w:rsidRPr="0069590B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  <w:r w:rsidRPr="003E276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 ознакомительный (узнавание ранее изученных объектов, свойств); 2 репродуктивный (выполнение деятельности по образцу, инструкции или под руководством); 3. продуктивный (планирование и самостоятельное выполнение деятельности, решение проблемных задач</w:t>
      </w:r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DA6F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УСЛОВИЯ РЕАЛИЗАЦИИ ПРОГРАММЫ ДИСЦИПЛИНЫ  </w:t>
      </w:r>
    </w:p>
    <w:p w:rsidR="00FC771C" w:rsidRPr="00FC771C" w:rsidRDefault="00FC771C" w:rsidP="00FC771C">
      <w:pPr>
        <w:numPr>
          <w:ilvl w:val="0"/>
          <w:numId w:val="13"/>
        </w:numPr>
        <w:tabs>
          <w:tab w:val="left" w:pos="1407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Требования к минимальному материально-техническому обеспечению</w:t>
      </w:r>
    </w:p>
    <w:p w:rsidR="00FC771C" w:rsidRPr="00FC771C" w:rsidRDefault="00FC771C" w:rsidP="00FC771C">
      <w:pPr>
        <w:spacing w:line="50" w:lineRule="exact"/>
        <w:rPr>
          <w:rFonts w:ascii="Times New Roman" w:eastAsia="Times New Roman" w:hAnsi="Times New Roman"/>
          <w:b/>
          <w:sz w:val="24"/>
        </w:rPr>
      </w:pPr>
    </w:p>
    <w:p w:rsidR="00FC771C" w:rsidRPr="00FC771C" w:rsidRDefault="00FC771C" w:rsidP="00FC771C">
      <w:pPr>
        <w:spacing w:line="264" w:lineRule="auto"/>
        <w:ind w:left="707" w:right="5100"/>
        <w:jc w:val="both"/>
        <w:rPr>
          <w:rFonts w:ascii="Times New Roman" w:eastAsia="Times New Roman" w:hAnsi="Times New Roman"/>
          <w:i/>
          <w:sz w:val="24"/>
        </w:rPr>
      </w:pPr>
      <w:r w:rsidRPr="00FC771C">
        <w:rPr>
          <w:rFonts w:ascii="Times New Roman" w:eastAsia="Times New Roman" w:hAnsi="Times New Roman"/>
          <w:sz w:val="24"/>
        </w:rPr>
        <w:t>Наличие учебного кабинета «Психология» Оборудование учебного кабинета</w:t>
      </w:r>
      <w:r w:rsidRPr="00FC771C">
        <w:rPr>
          <w:rFonts w:ascii="Times New Roman" w:eastAsia="Times New Roman" w:hAnsi="Times New Roman"/>
          <w:i/>
          <w:sz w:val="24"/>
        </w:rPr>
        <w:t>:</w:t>
      </w:r>
    </w:p>
    <w:p w:rsidR="00FC771C" w:rsidRPr="00FC771C" w:rsidRDefault="00FC771C" w:rsidP="00FC771C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FC771C" w:rsidRPr="00FC771C" w:rsidRDefault="00FC771C" w:rsidP="00FC771C">
      <w:pPr>
        <w:spacing w:line="0" w:lineRule="atLeast"/>
        <w:ind w:left="767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УМК учебной дисциплины (учебники, учебно-методические рекомендации, видеофильмы,</w:t>
      </w:r>
    </w:p>
    <w:p w:rsidR="00FC771C" w:rsidRPr="00FC771C" w:rsidRDefault="00FC771C" w:rsidP="00FC771C">
      <w:pPr>
        <w:spacing w:line="41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ЭОР и т.п.)</w:t>
      </w:r>
    </w:p>
    <w:p w:rsidR="00FC771C" w:rsidRPr="00FC771C" w:rsidRDefault="00FC771C" w:rsidP="00FC771C">
      <w:pPr>
        <w:spacing w:line="55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Технические средства обучения</w:t>
      </w:r>
      <w:r w:rsidRPr="00FC771C">
        <w:rPr>
          <w:rFonts w:ascii="Times New Roman" w:eastAsia="Times New Roman" w:hAnsi="Times New Roman"/>
          <w:i/>
          <w:sz w:val="24"/>
        </w:rPr>
        <w:t>:</w:t>
      </w:r>
      <w:r w:rsidRPr="00FC771C">
        <w:rPr>
          <w:rFonts w:ascii="Times New Roman" w:eastAsia="Times New Roman" w:hAnsi="Times New Roman"/>
          <w:sz w:val="24"/>
        </w:rPr>
        <w:t xml:space="preserve"> Телевизор, DVD, видеокамера, компьютер, проектор, маг-нитофон.</w:t>
      </w:r>
    </w:p>
    <w:p w:rsidR="00FC771C" w:rsidRPr="00FC771C" w:rsidRDefault="00FC771C" w:rsidP="00FC771C">
      <w:pPr>
        <w:spacing w:line="19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tabs>
          <w:tab w:val="left" w:pos="1387"/>
        </w:tabs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3.2.</w:t>
      </w:r>
      <w:r w:rsidRPr="00FC771C">
        <w:rPr>
          <w:rFonts w:ascii="Times New Roman" w:eastAsia="Times New Roman" w:hAnsi="Times New Roman"/>
        </w:rPr>
        <w:tab/>
      </w:r>
      <w:r w:rsidRPr="00FC771C">
        <w:rPr>
          <w:rFonts w:ascii="Times New Roman" w:eastAsia="Times New Roman" w:hAnsi="Times New Roman"/>
          <w:b/>
          <w:sz w:val="24"/>
        </w:rPr>
        <w:t>Информационное обеспечение обучения</w:t>
      </w:r>
    </w:p>
    <w:p w:rsidR="00FC771C" w:rsidRPr="00FC771C" w:rsidRDefault="00FC771C" w:rsidP="00FC771C">
      <w:pPr>
        <w:spacing w:line="36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Основные источники:</w:t>
      </w:r>
    </w:p>
    <w:p w:rsidR="00FC771C" w:rsidRPr="00FC771C" w:rsidRDefault="00FC771C" w:rsidP="00FC771C">
      <w:pPr>
        <w:spacing w:line="54" w:lineRule="exact"/>
        <w:rPr>
          <w:rFonts w:ascii="Times New Roman" w:eastAsia="Times New Roman" w:hAnsi="Times New Roman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6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Волкова А.И. Психология общения (учебное пособие для ссузов) -Ростов на Дону.: Издательство «Феникс», 2006. - 448с.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Сухов А.Н. Социальная психология (учебное пособие для ссузов) - М.: Издательский центр «Академия», 2006. - 240с.</w:t>
      </w:r>
    </w:p>
    <w:p w:rsidR="00FC771C" w:rsidRPr="00FC771C" w:rsidRDefault="00FC771C" w:rsidP="00AB5FE2">
      <w:pPr>
        <w:tabs>
          <w:tab w:val="left" w:pos="567"/>
        </w:tabs>
        <w:spacing w:line="26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6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Столяренко Л. Д. Психология делового общения и управления (учебник для ссузов) - Ростов на Дону.: Издательство «Феникс», 2009. - 409с.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Шеламова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FC771C" w:rsidRPr="00FC771C" w:rsidRDefault="00FC771C" w:rsidP="00AB5FE2">
      <w:pPr>
        <w:tabs>
          <w:tab w:val="left" w:pos="567"/>
        </w:tabs>
        <w:spacing w:line="1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Дополнительные источники:</w:t>
      </w:r>
    </w:p>
    <w:p w:rsidR="00FC771C" w:rsidRPr="00FC771C" w:rsidRDefault="00FC771C" w:rsidP="00AB5FE2">
      <w:pPr>
        <w:tabs>
          <w:tab w:val="left" w:pos="567"/>
        </w:tabs>
        <w:spacing w:line="55" w:lineRule="exact"/>
        <w:ind w:left="993" w:hanging="426"/>
        <w:rPr>
          <w:rFonts w:ascii="Times New Roman" w:eastAsia="Times New Roman" w:hAnsi="Times New Roman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5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Битянова М.Р. Социальная психология (учебное пособие) - СПб.: Издательский дом Питер, 2010. - 368с.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Ильин Е.П. Психология общения и межличностных отношений - СПб.: Издательский дом Питер, 2010. - 576с.</w:t>
      </w:r>
    </w:p>
    <w:p w:rsidR="00FC771C" w:rsidRPr="00FC771C" w:rsidRDefault="00FC771C" w:rsidP="00AB5FE2">
      <w:pPr>
        <w:tabs>
          <w:tab w:val="left" w:pos="567"/>
        </w:tabs>
        <w:spacing w:line="28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Канке А.А., Кошевая И.П. Профессиональная этика и психология делового общения (учебное пособие для ссузов) - М.: Форум, 2009. -</w:t>
      </w:r>
    </w:p>
    <w:p w:rsidR="00FC771C" w:rsidRPr="00FC771C" w:rsidRDefault="00FC771C" w:rsidP="00AB5FE2">
      <w:pPr>
        <w:tabs>
          <w:tab w:val="left" w:pos="567"/>
        </w:tabs>
        <w:spacing w:line="1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Курбатов В.И. Конфликтология - Ростов на Дону.: Издательство «Феникс», 2009. -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448с.</w:t>
      </w:r>
    </w:p>
    <w:p w:rsidR="00FC771C" w:rsidRPr="00FC771C" w:rsidRDefault="00FC771C" w:rsidP="00AB5FE2">
      <w:pPr>
        <w:tabs>
          <w:tab w:val="left" w:pos="567"/>
        </w:tabs>
        <w:spacing w:line="43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Руденко А.М., Самыгин С.И. Деловое общение (учебное пособие) - М.: КноРус, 2010. -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440с.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Шеламова Г.М. Этикет делового общения. - М.: Издательский центр «Академия», 2008.</w:t>
      </w:r>
    </w:p>
    <w:p w:rsidR="00FC771C" w:rsidRPr="00FC771C" w:rsidRDefault="00FC771C" w:rsidP="00AB5FE2">
      <w:pPr>
        <w:tabs>
          <w:tab w:val="left" w:pos="567"/>
        </w:tabs>
        <w:spacing w:line="41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5"/>
        </w:numPr>
        <w:tabs>
          <w:tab w:val="left" w:pos="147"/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187с.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6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Шеламова Г.М. Этикет деловых отношений. - М.: Издательский центр «Академия»,</w:t>
      </w:r>
    </w:p>
    <w:p w:rsidR="00FC771C" w:rsidRPr="00FC771C" w:rsidRDefault="00FC771C" w:rsidP="00AB5FE2">
      <w:pPr>
        <w:tabs>
          <w:tab w:val="left" w:pos="567"/>
        </w:tabs>
        <w:spacing w:line="43" w:lineRule="exact"/>
        <w:ind w:left="993" w:hanging="426"/>
        <w:rPr>
          <w:rFonts w:ascii="Times New Roman" w:eastAsia="Times New Roman" w:hAnsi="Times New Roman"/>
        </w:rPr>
      </w:pPr>
    </w:p>
    <w:p w:rsidR="00FC771C" w:rsidRDefault="00FC771C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  <w:r w:rsidRPr="00FC771C">
        <w:rPr>
          <w:rFonts w:ascii="Times New Roman" w:eastAsia="Times New Roman" w:hAnsi="Times New Roman"/>
          <w:sz w:val="24"/>
        </w:rPr>
        <w:t>2008. - 65с,</w:t>
      </w:r>
      <w:r w:rsidRPr="00FC771C">
        <w:rPr>
          <w:rFonts w:ascii="Times New Roman" w:eastAsia="Times New Roman" w:hAnsi="Times New Roman"/>
          <w:sz w:val="23"/>
        </w:rPr>
        <w:t>304с.</w:t>
      </w:r>
    </w:p>
    <w:p w:rsidR="00AF43E5" w:rsidRDefault="00AF43E5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</w:p>
    <w:p w:rsidR="00AF43E5" w:rsidRDefault="00AF43E5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Pr="00FC771C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</w:rPr>
      </w:pPr>
      <w:bookmarkStart w:id="1" w:name="_GoBack"/>
      <w:bookmarkEnd w:id="1"/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8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480"/>
        <w:rPr>
          <w:rFonts w:ascii="Times New Roman" w:eastAsia="Times New Roman" w:hAnsi="Times New Roman"/>
          <w:b/>
          <w:sz w:val="24"/>
        </w:rPr>
      </w:pPr>
      <w:bookmarkStart w:id="2" w:name="page11"/>
      <w:bookmarkEnd w:id="2"/>
      <w:r w:rsidRPr="00FC771C">
        <w:rPr>
          <w:rFonts w:ascii="Times New Roman" w:eastAsia="Times New Roman" w:hAnsi="Times New Roman"/>
          <w:b/>
          <w:sz w:val="24"/>
        </w:rPr>
        <w:lastRenderedPageBreak/>
        <w:t>4.КОНТРОЛЬ И ОЦЕНКА РЕЗУЛЬТАТОВ ОСВОЕНИЯ УЧЕБНОЙ ДИСЦИПЛИНЫ</w:t>
      </w: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36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70" w:lineRule="auto"/>
        <w:ind w:left="120" w:firstLine="708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 xml:space="preserve">Контроль и оценка </w:t>
      </w:r>
      <w:r w:rsidRPr="00FC771C">
        <w:rPr>
          <w:rFonts w:ascii="Times New Roman" w:eastAsia="Times New Roman" w:hAnsi="Times New Roman"/>
          <w:sz w:val="24"/>
        </w:rPr>
        <w:t>результатов о</w:t>
      </w:r>
      <w:r w:rsidR="00AB5FE2">
        <w:rPr>
          <w:rFonts w:ascii="Times New Roman" w:eastAsia="Times New Roman" w:hAnsi="Times New Roman"/>
          <w:sz w:val="24"/>
        </w:rPr>
        <w:t>своения учебной дисциплины «Психология общения»</w:t>
      </w:r>
      <w:r w:rsidRPr="00FC771C">
        <w:rPr>
          <w:rFonts w:ascii="Times New Roman" w:eastAsia="Times New Roman" w:hAnsi="Times New Roman"/>
          <w:sz w:val="24"/>
        </w:rPr>
        <w:t xml:space="preserve"> осуществляется</w:t>
      </w:r>
      <w:r w:rsidRPr="00FC771C">
        <w:rPr>
          <w:rFonts w:ascii="Times New Roman" w:eastAsia="Times New Roman" w:hAnsi="Times New Roman"/>
          <w:b/>
          <w:sz w:val="24"/>
        </w:rPr>
        <w:t xml:space="preserve"> </w:t>
      </w:r>
      <w:r w:rsidRPr="00FC771C">
        <w:rPr>
          <w:rFonts w:ascii="Times New Roman" w:eastAsia="Times New Roman" w:hAnsi="Times New Roman"/>
          <w:sz w:val="24"/>
        </w:rPr>
        <w:t>преподавателем в процессе пр</w:t>
      </w:r>
      <w:r w:rsidR="00AB5FE2">
        <w:rPr>
          <w:rFonts w:ascii="Times New Roman" w:eastAsia="Times New Roman" w:hAnsi="Times New Roman"/>
          <w:sz w:val="24"/>
        </w:rPr>
        <w:t>оведения практических занятий</w:t>
      </w:r>
      <w:r w:rsidRPr="00FC771C">
        <w:rPr>
          <w:rFonts w:ascii="Times New Roman" w:eastAsia="Times New Roman" w:hAnsi="Times New Roman"/>
          <w:sz w:val="24"/>
        </w:rPr>
        <w:t>, тестирования, а также выполнения обучающимся индивидуальных заданий, проектов, исследований.</w:t>
      </w:r>
    </w:p>
    <w:p w:rsidR="00FC771C" w:rsidRPr="00FC771C" w:rsidRDefault="00FC771C" w:rsidP="00FC771C">
      <w:pPr>
        <w:spacing w:line="12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4.1 Контроль и оценка результатов освоения учебной дисциплины</w:t>
      </w:r>
    </w:p>
    <w:p w:rsidR="00FC771C" w:rsidRPr="00FC771C" w:rsidRDefault="00FC771C" w:rsidP="00FC771C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5660"/>
      </w:tblGrid>
      <w:tr w:rsidR="00FC771C" w:rsidRPr="00FC771C" w:rsidTr="00ED62D8">
        <w:trPr>
          <w:trHeight w:val="26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Результаты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Основные показатели</w:t>
            </w:r>
          </w:p>
        </w:tc>
      </w:tr>
      <w:tr w:rsidR="00FC771C" w:rsidRPr="00FC771C" w:rsidTr="00ED62D8">
        <w:trPr>
          <w:trHeight w:val="25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(освоенные умения, усвоенные</w:t>
            </w:r>
          </w:p>
          <w:p w:rsidR="00FC771C" w:rsidRP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 xml:space="preserve"> зна</w:t>
            </w:r>
            <w:r w:rsidRPr="00FC771C">
              <w:rPr>
                <w:rFonts w:ascii="Times New Roman" w:eastAsia="Times New Roman" w:hAnsi="Times New Roman"/>
                <w:b/>
                <w:w w:val="98"/>
                <w:sz w:val="22"/>
              </w:rPr>
              <w:t>ния)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оценки результата</w:t>
            </w:r>
          </w:p>
        </w:tc>
      </w:tr>
      <w:tr w:rsidR="00FC771C" w:rsidRPr="00FC771C" w:rsidTr="00ED62D8">
        <w:trPr>
          <w:trHeight w:val="25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C771C" w:rsidRPr="00FC771C" w:rsidTr="00ED62D8">
        <w:trPr>
          <w:trHeight w:val="24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</w:tr>
      <w:tr w:rsidR="00FC771C" w:rsidRPr="00FC771C" w:rsidTr="00ED62D8">
        <w:trPr>
          <w:trHeight w:val="2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У1</w:t>
            </w:r>
            <w:r w:rsidRPr="00FC771C">
              <w:rPr>
                <w:rFonts w:ascii="Times New Roman" w:eastAsia="Times New Roman" w:hAnsi="Times New Roman"/>
                <w:b/>
              </w:rPr>
              <w:t>-</w:t>
            </w:r>
            <w:r w:rsidRPr="00FC771C">
              <w:rPr>
                <w:rFonts w:ascii="Times New Roman" w:eastAsia="Times New Roman" w:hAnsi="Times New Roman"/>
              </w:rPr>
              <w:t>применять техники и приемы эффектив-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Составление психологического портрета сокурсника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ного общения в профессиональной деятель-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Расшифровка эмоциональной невербалики</w:t>
            </w:r>
          </w:p>
        </w:tc>
      </w:tr>
      <w:tr w:rsidR="00FC771C" w:rsidRPr="00FC771C" w:rsidTr="00ED62D8">
        <w:trPr>
          <w:trHeight w:val="23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ности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правил эффективного ведения диалога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П4 Определение правил этикета при проведении деловой бесе-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ды, дискуссии.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П5 Решение ситуационных задач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У2-  использовать  приемы  саморегуляции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Определение факторов, оказывающих влияние на воспри-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поведения  в  процессе  межличностного  об-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ятие людьми друг друга.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щения.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Определение способов защиты от манипулятора в общении.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правил успешного общения в конфликте.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П4 Определение  положительных и отрицательных сторон раз-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личных форм поведения в конфликте.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З1-взаимосвязь общения и деятельности;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Определение общения и деятельности.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Описание взаимосвязи общения и деятельности.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З2-цели, функции, виды и уровни общения;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Формулирование целей общения.</w:t>
            </w:r>
          </w:p>
        </w:tc>
      </w:tr>
      <w:tr w:rsidR="00FC771C" w:rsidRPr="00FC771C" w:rsidTr="00ED62D8">
        <w:trPr>
          <w:trHeight w:val="23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Перечисление функций общения.</w:t>
            </w:r>
          </w:p>
        </w:tc>
      </w:tr>
      <w:tr w:rsidR="00FC771C" w:rsidRPr="00FC771C" w:rsidTr="00ED62D8">
        <w:trPr>
          <w:trHeight w:val="23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Описание видов и уровней общения.</w:t>
            </w:r>
          </w:p>
        </w:tc>
      </w:tr>
      <w:tr w:rsidR="00FC771C" w:rsidRPr="00FC771C" w:rsidTr="00ED62D8">
        <w:trPr>
          <w:trHeight w:val="21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З3-роли и ролевые ожидания в общении;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Определение понятия «социальной роль».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Описание видов и характеристик социальных ролей.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ролевого ожидания и ролевого исполнения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З4-виды социальных взаимодействий;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Описание стратегий социального взаимодействия.</w:t>
            </w:r>
          </w:p>
        </w:tc>
      </w:tr>
      <w:tr w:rsidR="00FC771C" w:rsidRPr="00FC771C" w:rsidTr="00ED62D8">
        <w:trPr>
          <w:trHeight w:val="239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1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З5-механизмы взаимопонимания в общении;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Перечисление психологических механизмов восприятия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Описание механизмов и эффектов межличностного воспри-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ятия.</w:t>
            </w:r>
          </w:p>
        </w:tc>
      </w:tr>
      <w:tr w:rsidR="00FC771C" w:rsidRPr="00FC771C" w:rsidTr="00ED62D8">
        <w:trPr>
          <w:trHeight w:val="23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З6-  техники  и  приемы  общения,  правила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Перечисление техник и приемов эффективного общения.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слушания, ведения беседы, убеждения;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Определение правил эффективного проведения беседы.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Изложение требований к источнику и содержанию убеж-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дающего воздействия</w:t>
            </w:r>
          </w:p>
        </w:tc>
      </w:tr>
      <w:tr w:rsidR="00FC771C" w:rsidRPr="00FC771C" w:rsidTr="00ED62D8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З7-этические принципы общения;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Перечисление этических принципов общения.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З8-источники,  причины,  виды  и  способы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 Определение термина «конфликт».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разрешения конфликтов.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 Перечисление источников возникновения конфликта.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Описание причин возникновения конфликта.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П4 Классифицирование видов конфликтов.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П5 Изложение способов разрешения конфликтов.</w:t>
            </w:r>
          </w:p>
        </w:tc>
      </w:tr>
    </w:tbl>
    <w:p w:rsidR="00FC771C" w:rsidRPr="00FC771C" w:rsidRDefault="00FC771C" w:rsidP="00FC771C">
      <w:pPr>
        <w:rPr>
          <w:rFonts w:ascii="Times New Roman" w:eastAsia="Times New Roman" w:hAnsi="Times New Roman"/>
        </w:rPr>
        <w:sectPr w:rsidR="00FC771C" w:rsidRPr="00FC771C">
          <w:pgSz w:w="11900" w:h="16841"/>
          <w:pgMar w:top="849" w:right="560" w:bottom="1440" w:left="1020" w:header="0" w:footer="0" w:gutter="0"/>
          <w:cols w:space="0" w:equalWidth="0">
            <w:col w:w="10320"/>
          </w:cols>
          <w:docGrid w:linePitch="360"/>
        </w:sectPr>
      </w:pPr>
    </w:p>
    <w:p w:rsidR="00FC771C" w:rsidRPr="00FC771C" w:rsidRDefault="00FC771C" w:rsidP="00FC771C">
      <w:pPr>
        <w:spacing w:line="0" w:lineRule="atLeast"/>
        <w:ind w:left="860"/>
        <w:rPr>
          <w:rFonts w:ascii="Times New Roman" w:eastAsia="Times New Roman" w:hAnsi="Times New Roman"/>
          <w:b/>
          <w:sz w:val="24"/>
        </w:rPr>
      </w:pPr>
      <w:bookmarkStart w:id="3" w:name="page12"/>
      <w:bookmarkEnd w:id="3"/>
      <w:r w:rsidRPr="00FC771C">
        <w:rPr>
          <w:rFonts w:ascii="Times New Roman" w:eastAsia="Times New Roman" w:hAnsi="Times New Roman"/>
          <w:b/>
          <w:sz w:val="24"/>
        </w:rPr>
        <w:lastRenderedPageBreak/>
        <w:t>4.2 Контроль освоения общих компетенций</w:t>
      </w:r>
    </w:p>
    <w:p w:rsidR="00FC771C" w:rsidRPr="00FC771C" w:rsidRDefault="00FC771C" w:rsidP="00FC771C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080"/>
        <w:gridCol w:w="6380"/>
      </w:tblGrid>
      <w:tr w:rsidR="00FC771C" w:rsidRPr="00FC771C" w:rsidTr="00ED62D8">
        <w:trPr>
          <w:trHeight w:val="264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98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Результаты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2080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Основные показатели</w:t>
            </w:r>
          </w:p>
        </w:tc>
      </w:tr>
      <w:tr w:rsidR="00FC771C" w:rsidRPr="00FC771C" w:rsidTr="00ED62D8">
        <w:trPr>
          <w:trHeight w:val="256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(освоенные общие компетенции)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оценки результата</w:t>
            </w:r>
          </w:p>
        </w:tc>
      </w:tr>
      <w:tr w:rsidR="00FC771C" w:rsidRPr="00FC771C" w:rsidTr="00ED62D8">
        <w:trPr>
          <w:trHeight w:val="217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1.  Понимать  сущность  и  социальную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П1- аргументированность и полнота объяснения сущности и социаль-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значимость   своей   будущей   профессии,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значимости будущей профессии;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проявлять к ней устойчивый интерес.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П2- активность, инициативность в процессе освоения профессиональ-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деятельности;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2.  Организовывать  собственную  дея-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П1- рациональность организации собственной деятельности;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тельность,  определять  методы  решения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П2- аргументированность и эффективность выбора методов и способов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профессиональных  задач,  оценивать  их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решения профессиональных задач;</w:t>
            </w:r>
          </w:p>
        </w:tc>
      </w:tr>
      <w:tr w:rsidR="00FC771C" w:rsidRPr="00FC771C" w:rsidTr="00ED62D8">
        <w:trPr>
          <w:trHeight w:val="228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эффективность и качество.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П2- своевременность сдачи заданий, отчетов;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П4- активность, инициативность в процессе освоения профессиональ-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деятельности.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3. Оценивать риски и принимать реше-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аргументированность и правильность решения в нестандартных си-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ния в нестандартных ситуациях.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туациях;</w:t>
            </w:r>
          </w:p>
        </w:tc>
      </w:tr>
      <w:tr w:rsidR="00FC771C" w:rsidRPr="00FC771C" w:rsidTr="00ED62D8">
        <w:trPr>
          <w:trHeight w:val="23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быстрота и обоснованность выбора способов решения нестандартных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ситуаций;</w:t>
            </w:r>
          </w:p>
        </w:tc>
      </w:tr>
      <w:tr w:rsidR="00FC771C" w:rsidRPr="00FC771C" w:rsidTr="00ED62D8">
        <w:trPr>
          <w:trHeight w:val="23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правильность оценки рисков.</w:t>
            </w:r>
          </w:p>
        </w:tc>
      </w:tr>
      <w:tr w:rsidR="00FC771C" w:rsidRPr="00FC771C" w:rsidTr="00ED62D8">
        <w:trPr>
          <w:trHeight w:val="223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2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4. Осуществлять поиск, анализ и оцен-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адекватность используемой информации профессиональным задачам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ку  информации,  необходимой  для  поста-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и личностному развитию;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новки и решения профессиональных задач,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-результативность  информационного  поиска  в  решении  профессио-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профессионального  и  личностного  разви-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нальных задач.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5. Использовать информационно- ком-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рациональность использования ИКТ для совершенствования профес-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муникационные технологии для совершен-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сиональной деятельности;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ствования   профессиональной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деятельно-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качество владения ИКТ.</w:t>
            </w:r>
          </w:p>
        </w:tc>
      </w:tr>
      <w:tr w:rsidR="00FC771C" w:rsidRPr="00FC771C" w:rsidTr="00ED62D8">
        <w:trPr>
          <w:trHeight w:val="23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6.  Работать  в  коллективе  и  команде,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самоанализ и коррекция результатов собственной работы и работы</w:t>
            </w:r>
          </w:p>
        </w:tc>
      </w:tr>
      <w:tr w:rsidR="00FC771C" w:rsidRPr="00FC771C" w:rsidTr="00ED62D8">
        <w:trPr>
          <w:trHeight w:val="23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взаимодействовать с руководством, колле-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команды;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гами и социальными партнерами.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эффективность организации, взаимодействия с руководством, колле-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гами, социальными партнерами;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-проявление коммуникабельности;</w:t>
            </w:r>
          </w:p>
        </w:tc>
      </w:tr>
      <w:tr w:rsidR="00FC771C" w:rsidRPr="00FC771C" w:rsidTr="00ED62D8">
        <w:trPr>
          <w:trHeight w:val="23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-наличие лидерских качеств.</w:t>
            </w:r>
          </w:p>
        </w:tc>
      </w:tr>
      <w:tr w:rsidR="00FC771C" w:rsidRPr="00FC771C" w:rsidTr="00ED62D8">
        <w:trPr>
          <w:trHeight w:val="222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7.  Ставить  цели,  мотивировать  дея-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-обоснованность постановки цели;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тельность обучающихся, организовывать 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-аргументированность выбора способов мотивации обучающихся;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контролировать их работу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right="40"/>
              <w:jc w:val="right"/>
              <w:rPr>
                <w:rFonts w:ascii="Times New Roman" w:eastAsia="Times New Roman" w:hAnsi="Times New Roman"/>
                <w:w w:val="99"/>
              </w:rPr>
            </w:pPr>
            <w:r w:rsidRPr="00FC771C">
              <w:rPr>
                <w:rFonts w:ascii="Times New Roman" w:eastAsia="Times New Roman" w:hAnsi="Times New Roman"/>
                <w:w w:val="99"/>
              </w:rPr>
              <w:t>принятием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-активность и инициативность на занятиях;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на себя ответственности за качество обра-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-полнота и нестандартность выполнения заданий.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зовательного процесса.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8.  Самостоятельно  определять  задачи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-рациональность организации самостоятельной работы в соответствии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профессионального  и  личностного  разви-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 задачами профессионального и личностного развития;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тия,  заниматься  самообразованием,  осоз-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-участие в студенческих конференциях, конкурсах и т. д.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нанно планировать повышение квалифика-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ции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9.  Осуществлять  профессиональную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адекватность понимания целей современного профессионального об-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деятельность  в  условиях  обновления  ее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разования;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целей, содержания, смены технологий.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-проявление интереса к инновациям в области профессиональной дея-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тельности.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10. Осуществлять профилактику трав-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-обоснование выбора форм и методов в профилактике травматизма;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матизма, обеспечивать охрану жизни и здо-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-обоснование выбора форм и методов охраны жизни и здоровья обу-</w:t>
            </w:r>
          </w:p>
        </w:tc>
      </w:tr>
      <w:tr w:rsidR="00FC771C" w:rsidRPr="00FC771C" w:rsidTr="00ED62D8">
        <w:trPr>
          <w:trHeight w:val="23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ровья детей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чающихся (воспитанников).</w:t>
            </w:r>
          </w:p>
        </w:tc>
      </w:tr>
      <w:tr w:rsidR="00FC771C" w:rsidRPr="00FC771C" w:rsidTr="00ED62D8">
        <w:trPr>
          <w:trHeight w:val="222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11.  Строить  профессиональную  дея-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-организация профессиональной деятельности в соответствии с право-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тельность  с  соблюдением  правовых  норм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выми нормами;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ее регулирующих.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-грамотность решения правовых вопросов.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12. Исполнять воинскую обязанность, в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участие в мероприятиях военно-патриотической направленности;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том числе с применением полученных про-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применение профессиональных знаний при прохождении воинской</w:t>
            </w:r>
          </w:p>
        </w:tc>
      </w:tr>
      <w:tr w:rsidR="00FC771C" w:rsidRPr="00FC771C" w:rsidTr="00ED62D8">
        <w:trPr>
          <w:trHeight w:val="235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фессиональных знаний (для юношей).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службы.</w:t>
            </w:r>
          </w:p>
        </w:tc>
      </w:tr>
    </w:tbl>
    <w:p w:rsidR="00FC771C" w:rsidRPr="00FC771C" w:rsidRDefault="00FC771C" w:rsidP="00FC771C">
      <w:pPr>
        <w:rPr>
          <w:rFonts w:ascii="Times New Roman" w:eastAsia="Times New Roman" w:hAnsi="Times New Roman"/>
        </w:rPr>
        <w:sectPr w:rsidR="00FC771C" w:rsidRPr="00FC771C">
          <w:pgSz w:w="11900" w:h="16841"/>
          <w:pgMar w:top="849" w:right="560" w:bottom="1440" w:left="980" w:header="0" w:footer="0" w:gutter="0"/>
          <w:cols w:space="0" w:equalWidth="0">
            <w:col w:w="10360"/>
          </w:cols>
          <w:docGrid w:linePitch="360"/>
        </w:sectPr>
      </w:pPr>
    </w:p>
    <w:p w:rsidR="005B2FD8" w:rsidRDefault="005B2FD8" w:rsidP="00AB5FE2">
      <w:pPr>
        <w:spacing w:line="0" w:lineRule="atLeast"/>
        <w:ind w:left="820"/>
      </w:pPr>
    </w:p>
    <w:sectPr w:rsidR="005B2FD8" w:rsidSect="00D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A5" w:rsidRDefault="003D41A5" w:rsidP="009E3162">
      <w:r>
        <w:separator/>
      </w:r>
    </w:p>
  </w:endnote>
  <w:endnote w:type="continuationSeparator" w:id="0">
    <w:p w:rsidR="003D41A5" w:rsidRDefault="003D41A5" w:rsidP="009E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41391"/>
      <w:docPartObj>
        <w:docPartGallery w:val="Page Numbers (Bottom of Page)"/>
        <w:docPartUnique/>
      </w:docPartObj>
    </w:sdtPr>
    <w:sdtContent>
      <w:p w:rsidR="005926DE" w:rsidRDefault="005926DE">
        <w:pPr>
          <w:pStyle w:val="a3"/>
          <w:jc w:val="right"/>
        </w:pPr>
        <w:fldSimple w:instr=" PAGE   \* MERGEFORMAT ">
          <w:r w:rsidR="00C14CE0">
            <w:rPr>
              <w:noProof/>
            </w:rPr>
            <w:t>10</w:t>
          </w:r>
        </w:fldSimple>
      </w:p>
    </w:sdtContent>
  </w:sdt>
  <w:p w:rsidR="005926DE" w:rsidRDefault="005926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A5" w:rsidRDefault="003D41A5" w:rsidP="009E3162">
      <w:r>
        <w:separator/>
      </w:r>
    </w:p>
  </w:footnote>
  <w:footnote w:type="continuationSeparator" w:id="0">
    <w:p w:rsidR="003D41A5" w:rsidRDefault="003D41A5" w:rsidP="009E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FFFFFFFF">
      <w:start w:val="1"/>
      <w:numFmt w:val="bullet"/>
      <w:lvlText w:val="ХХ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21E75598"/>
    <w:multiLevelType w:val="hybridMultilevel"/>
    <w:tmpl w:val="EA3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1"/>
    <w:rsid w:val="000034DC"/>
    <w:rsid w:val="00052526"/>
    <w:rsid w:val="000D5881"/>
    <w:rsid w:val="00140973"/>
    <w:rsid w:val="001443F7"/>
    <w:rsid w:val="001E1075"/>
    <w:rsid w:val="00241609"/>
    <w:rsid w:val="00304606"/>
    <w:rsid w:val="003555E3"/>
    <w:rsid w:val="003576C1"/>
    <w:rsid w:val="003603DC"/>
    <w:rsid w:val="00365C3B"/>
    <w:rsid w:val="003B3A33"/>
    <w:rsid w:val="003D41A5"/>
    <w:rsid w:val="003E6EAF"/>
    <w:rsid w:val="00413101"/>
    <w:rsid w:val="004335D7"/>
    <w:rsid w:val="004362C9"/>
    <w:rsid w:val="00496EF8"/>
    <w:rsid w:val="004A0AF9"/>
    <w:rsid w:val="004F5696"/>
    <w:rsid w:val="00590AD5"/>
    <w:rsid w:val="005926DE"/>
    <w:rsid w:val="005B2FD8"/>
    <w:rsid w:val="00643511"/>
    <w:rsid w:val="00664E12"/>
    <w:rsid w:val="00671AAC"/>
    <w:rsid w:val="00674D3C"/>
    <w:rsid w:val="006E0B28"/>
    <w:rsid w:val="0076164F"/>
    <w:rsid w:val="00833553"/>
    <w:rsid w:val="008A4182"/>
    <w:rsid w:val="008D79FE"/>
    <w:rsid w:val="00933E11"/>
    <w:rsid w:val="009668C6"/>
    <w:rsid w:val="009B0E6E"/>
    <w:rsid w:val="009B6C9E"/>
    <w:rsid w:val="009E092E"/>
    <w:rsid w:val="009E3162"/>
    <w:rsid w:val="00A53535"/>
    <w:rsid w:val="00A93ABB"/>
    <w:rsid w:val="00AB5FE2"/>
    <w:rsid w:val="00AF43E5"/>
    <w:rsid w:val="00B77E8A"/>
    <w:rsid w:val="00BC0EAE"/>
    <w:rsid w:val="00C14CE0"/>
    <w:rsid w:val="00C55051"/>
    <w:rsid w:val="00D5423F"/>
    <w:rsid w:val="00D5521D"/>
    <w:rsid w:val="00DA6F3B"/>
    <w:rsid w:val="00DC62D2"/>
    <w:rsid w:val="00E35F41"/>
    <w:rsid w:val="00E67097"/>
    <w:rsid w:val="00E72855"/>
    <w:rsid w:val="00EB705E"/>
    <w:rsid w:val="00ED62D8"/>
    <w:rsid w:val="00EF64FF"/>
    <w:rsid w:val="00F430A2"/>
    <w:rsid w:val="00F65302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76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76C1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18</cp:revision>
  <dcterms:created xsi:type="dcterms:W3CDTF">2017-02-03T05:52:00Z</dcterms:created>
  <dcterms:modified xsi:type="dcterms:W3CDTF">2017-02-13T04:57:00Z</dcterms:modified>
</cp:coreProperties>
</file>